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046" w:rsidRDefault="007C0046" w:rsidP="007C0046">
      <w:pPr>
        <w:pStyle w:val="Title"/>
      </w:pPr>
      <w:r>
        <w:t>G2 Doors</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Goff’s G-2 Doors feature easily replaceable, exchangeable heat sealed panels available in vinyl, mesh, and clear PVC giving you the ability to replace or exchange sections of the door with the changing seasons without down time or destruction to the door.  Also featuring a wind load rating of 45 mph on a 10’x12’ door, G-2 Doors automatically reset after impact or blow out. Goff’s uniquely created fiberglass extrusions slide securely in custom extruded aluminum side beams in a variety of manual and motorized operations including: chain hoist, 12” per second, 28” per second, and 36” per second. Other features include: a reverse safety feature, welded seams, and EPDM rubber side seals &amp; baffle.   With a design that excludes wheels, cables, springs and sewing the G2 Door is “Simply. Intelligent.”</w:t>
      </w:r>
    </w:p>
    <w:p w:rsidR="00F90013" w:rsidRDefault="00F90013" w:rsidP="007C0046">
      <w:pPr>
        <w:rPr>
          <w:rFonts w:asciiTheme="minorHAnsi" w:hAnsiTheme="minorHAnsi" w:cstheme="minorBidi"/>
          <w:color w:val="1F497D" w:themeColor="dark2"/>
          <w:sz w:val="22"/>
          <w:szCs w:val="22"/>
        </w:rPr>
      </w:pPr>
    </w:p>
    <w:p w:rsidR="00F90013" w:rsidRPr="006C1725" w:rsidRDefault="00F90013" w:rsidP="007C0046">
      <w:pPr>
        <w:rPr>
          <w:rStyle w:val="IntenseEmphasis"/>
        </w:rPr>
      </w:pPr>
      <w:r w:rsidRPr="006C1725">
        <w:rPr>
          <w:rStyle w:val="IntenseEmphasis"/>
        </w:rPr>
        <w:t xml:space="preserve">Visit </w:t>
      </w:r>
      <w:hyperlink r:id="rId5" w:history="1">
        <w:r w:rsidR="006C1725" w:rsidRPr="00B8156B">
          <w:rPr>
            <w:rStyle w:val="Hyperlink"/>
          </w:rPr>
          <w:t>www.cisco-eagle.com</w:t>
        </w:r>
      </w:hyperlink>
      <w:r w:rsidR="00176BCA" w:rsidRPr="006C1725">
        <w:rPr>
          <w:rStyle w:val="IntenseEmphasis"/>
        </w:rPr>
        <w:t xml:space="preserve"> for more information, or call 888-877-3861</w:t>
      </w:r>
    </w:p>
    <w:p w:rsidR="007C0046" w:rsidRDefault="007C0046" w:rsidP="007C0046">
      <w:pPr>
        <w:pStyle w:val="Heading1"/>
      </w:pPr>
      <w:r>
        <w:t>Benefits of Goff's G-2 Mesh Doors Include:</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Significantly</w:t>
      </w:r>
      <w:proofErr w:type="gramEnd"/>
      <w:r>
        <w:rPr>
          <w:rFonts w:asciiTheme="minorHAnsi" w:hAnsiTheme="minorHAnsi" w:cstheme="minorBidi"/>
          <w:color w:val="1F497D" w:themeColor="dark2"/>
          <w:sz w:val="22"/>
          <w:szCs w:val="22"/>
        </w:rPr>
        <w:t xml:space="preserve"> reduces heat from sun while allowing light and fresh air into work areas.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Keeps</w:t>
      </w:r>
      <w:proofErr w:type="gramEnd"/>
      <w:r>
        <w:rPr>
          <w:rFonts w:asciiTheme="minorHAnsi" w:hAnsiTheme="minorHAnsi" w:cstheme="minorBidi"/>
          <w:color w:val="1F497D" w:themeColor="dark2"/>
          <w:sz w:val="22"/>
          <w:szCs w:val="22"/>
        </w:rPr>
        <w:t xml:space="preserve"> out unwanted pests, birds and intruders.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Controls</w:t>
      </w:r>
      <w:proofErr w:type="gramEnd"/>
      <w:r>
        <w:rPr>
          <w:rFonts w:asciiTheme="minorHAnsi" w:hAnsiTheme="minorHAnsi" w:cstheme="minorBidi"/>
          <w:color w:val="1F497D" w:themeColor="dark2"/>
          <w:sz w:val="22"/>
          <w:szCs w:val="22"/>
        </w:rPr>
        <w:t xml:space="preserve"> airborne contaminants. </w:t>
      </w:r>
      <w:bookmarkStart w:id="0" w:name="_GoBack"/>
      <w:bookmarkEnd w:id="0"/>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Improves</w:t>
      </w:r>
      <w:proofErr w:type="gramEnd"/>
      <w:r>
        <w:rPr>
          <w:rFonts w:asciiTheme="minorHAnsi" w:hAnsiTheme="minorHAnsi" w:cstheme="minorBidi"/>
          <w:color w:val="1F497D" w:themeColor="dark2"/>
          <w:sz w:val="22"/>
          <w:szCs w:val="22"/>
        </w:rPr>
        <w:t xml:space="preserve"> building appearance.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Increases</w:t>
      </w:r>
      <w:proofErr w:type="gramEnd"/>
      <w:r>
        <w:rPr>
          <w:rFonts w:asciiTheme="minorHAnsi" w:hAnsiTheme="minorHAnsi" w:cstheme="minorBidi"/>
          <w:color w:val="1F497D" w:themeColor="dark2"/>
          <w:sz w:val="22"/>
          <w:szCs w:val="22"/>
        </w:rPr>
        <w:t xml:space="preserve"> security, deters trespassing, theft and vandalism.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Allows</w:t>
      </w:r>
      <w:proofErr w:type="gramEnd"/>
      <w:r>
        <w:rPr>
          <w:rFonts w:asciiTheme="minorHAnsi" w:hAnsiTheme="minorHAnsi" w:cstheme="minorBidi"/>
          <w:color w:val="1F497D" w:themeColor="dark2"/>
          <w:sz w:val="22"/>
          <w:szCs w:val="22"/>
        </w:rPr>
        <w:t xml:space="preserve"> fresh air to flow through for comfort and productivity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Helps</w:t>
      </w:r>
      <w:proofErr w:type="gramEnd"/>
      <w:r>
        <w:rPr>
          <w:rFonts w:asciiTheme="minorHAnsi" w:hAnsiTheme="minorHAnsi" w:cstheme="minorBidi"/>
          <w:color w:val="1F497D" w:themeColor="dark2"/>
          <w:sz w:val="22"/>
          <w:szCs w:val="22"/>
        </w:rPr>
        <w:t xml:space="preserve"> meet FDA and AIB requirements.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Exchangeable</w:t>
      </w:r>
      <w:proofErr w:type="gramEnd"/>
      <w:r>
        <w:rPr>
          <w:rFonts w:asciiTheme="minorHAnsi" w:hAnsiTheme="minorHAnsi" w:cstheme="minorBidi"/>
          <w:color w:val="1F497D" w:themeColor="dark2"/>
          <w:sz w:val="22"/>
          <w:szCs w:val="22"/>
        </w:rPr>
        <w:t xml:space="preserve"> panels allow the same exterior door to be used in both warm &amp; cold weather situations.  Allow air to flow through in summer and keep heat in during cooler months.</w:t>
      </w:r>
    </w:p>
    <w:p w:rsidR="007C0046" w:rsidRDefault="007C0046" w:rsidP="007C0046">
      <w:pPr>
        <w:pStyle w:val="Heading1"/>
      </w:pPr>
      <w:r>
        <w:t>Benefits of Goff's G-2 Vinyl Doors Include:</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Saves</w:t>
      </w:r>
      <w:proofErr w:type="gramEnd"/>
      <w:r>
        <w:rPr>
          <w:rFonts w:asciiTheme="minorHAnsi" w:hAnsiTheme="minorHAnsi" w:cstheme="minorBidi"/>
          <w:color w:val="1F497D" w:themeColor="dark2"/>
          <w:sz w:val="22"/>
          <w:szCs w:val="22"/>
        </w:rPr>
        <w:t xml:space="preserve"> energy and time by opening and closing the door’s opening up to 12 times faster than a traditional sectional overhead door.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Allows</w:t>
      </w:r>
      <w:proofErr w:type="gramEnd"/>
      <w:r>
        <w:rPr>
          <w:rFonts w:asciiTheme="minorHAnsi" w:hAnsiTheme="minorHAnsi" w:cstheme="minorBidi"/>
          <w:color w:val="1F497D" w:themeColor="dark2"/>
          <w:sz w:val="22"/>
          <w:szCs w:val="22"/>
        </w:rPr>
        <w:t xml:space="preserve"> the same exterior door to be used in both warm &amp; cold weather situations.  Allow air to flow through in summer and keep heat in during cooler months.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Significantly</w:t>
      </w:r>
      <w:proofErr w:type="gramEnd"/>
      <w:r>
        <w:rPr>
          <w:rFonts w:asciiTheme="minorHAnsi" w:hAnsiTheme="minorHAnsi" w:cstheme="minorBidi"/>
          <w:color w:val="1F497D" w:themeColor="dark2"/>
          <w:sz w:val="22"/>
          <w:szCs w:val="22"/>
        </w:rPr>
        <w:t xml:space="preserve"> reduces heat loss while allowing light into work areas.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Keeps</w:t>
      </w:r>
      <w:proofErr w:type="gramEnd"/>
      <w:r>
        <w:rPr>
          <w:rFonts w:asciiTheme="minorHAnsi" w:hAnsiTheme="minorHAnsi" w:cstheme="minorBidi"/>
          <w:color w:val="1F497D" w:themeColor="dark2"/>
          <w:sz w:val="22"/>
          <w:szCs w:val="22"/>
        </w:rPr>
        <w:t xml:space="preserve"> out unwanted pests, birds and intruders.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Controls</w:t>
      </w:r>
      <w:proofErr w:type="gramEnd"/>
      <w:r>
        <w:rPr>
          <w:rFonts w:asciiTheme="minorHAnsi" w:hAnsiTheme="minorHAnsi" w:cstheme="minorBidi"/>
          <w:color w:val="1F497D" w:themeColor="dark2"/>
          <w:sz w:val="22"/>
          <w:szCs w:val="22"/>
        </w:rPr>
        <w:t xml:space="preserve"> airborne contaminants.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Improves</w:t>
      </w:r>
      <w:proofErr w:type="gramEnd"/>
      <w:r>
        <w:rPr>
          <w:rFonts w:asciiTheme="minorHAnsi" w:hAnsiTheme="minorHAnsi" w:cstheme="minorBidi"/>
          <w:color w:val="1F497D" w:themeColor="dark2"/>
          <w:sz w:val="22"/>
          <w:szCs w:val="22"/>
        </w:rPr>
        <w:t xml:space="preserve"> building appearance.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Increases</w:t>
      </w:r>
      <w:proofErr w:type="gramEnd"/>
      <w:r>
        <w:rPr>
          <w:rFonts w:asciiTheme="minorHAnsi" w:hAnsiTheme="minorHAnsi" w:cstheme="minorBidi"/>
          <w:color w:val="1F497D" w:themeColor="dark2"/>
          <w:sz w:val="22"/>
          <w:szCs w:val="22"/>
        </w:rPr>
        <w:t xml:space="preserve"> security, deters trespassing, theft and vandalism.</w:t>
      </w:r>
    </w:p>
    <w:p w:rsidR="007C0046" w:rsidRDefault="007C0046" w:rsidP="007C0046">
      <w:pPr>
        <w:pStyle w:val="Heading1"/>
      </w:pPr>
      <w:r>
        <w:t>Features of Goff's G-2 Doors Include:</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Automatic</w:t>
      </w:r>
      <w:proofErr w:type="gramEnd"/>
      <w:r>
        <w:rPr>
          <w:rFonts w:asciiTheme="minorHAnsi" w:hAnsiTheme="minorHAnsi" w:cstheme="minorBidi"/>
          <w:color w:val="1F497D" w:themeColor="dark2"/>
          <w:sz w:val="22"/>
          <w:szCs w:val="22"/>
        </w:rPr>
        <w:t xml:space="preserve"> re-set after blow-out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Reflective</w:t>
      </w:r>
      <w:proofErr w:type="gramEnd"/>
      <w:r>
        <w:rPr>
          <w:rFonts w:asciiTheme="minorHAnsi" w:hAnsiTheme="minorHAnsi" w:cstheme="minorBidi"/>
          <w:color w:val="1F497D" w:themeColor="dark2"/>
          <w:sz w:val="22"/>
          <w:szCs w:val="22"/>
        </w:rPr>
        <w:t xml:space="preserve"> photo eye safety feature included (motorized only)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Wind</w:t>
      </w:r>
      <w:proofErr w:type="gramEnd"/>
      <w:r>
        <w:rPr>
          <w:rFonts w:asciiTheme="minorHAnsi" w:hAnsiTheme="minorHAnsi" w:cstheme="minorBidi"/>
          <w:color w:val="1F497D" w:themeColor="dark2"/>
          <w:sz w:val="22"/>
          <w:szCs w:val="22"/>
        </w:rPr>
        <w:t xml:space="preserve"> load ratings by door size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Easily</w:t>
      </w:r>
      <w:proofErr w:type="gramEnd"/>
      <w:r>
        <w:rPr>
          <w:rFonts w:asciiTheme="minorHAnsi" w:hAnsiTheme="minorHAnsi" w:cstheme="minorBidi"/>
          <w:color w:val="1F497D" w:themeColor="dark2"/>
          <w:sz w:val="22"/>
          <w:szCs w:val="22"/>
        </w:rPr>
        <w:t xml:space="preserve"> replaceable, exchangeable heat sealed panels available in solid vinyl, mesh, &amp; clear PVC. </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11 oz Mesh optional panels that are constructed of 17 X 11 polyester scrim, providing small openings difficult for insects to penetrate &amp; provides a 65% shade factor to lower temperature and save energy, while meeting AIB standards.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18</w:t>
      </w:r>
      <w:proofErr w:type="gramEnd"/>
      <w:r>
        <w:rPr>
          <w:rFonts w:asciiTheme="minorHAnsi" w:hAnsiTheme="minorHAnsi" w:cstheme="minorBidi"/>
          <w:color w:val="1F497D" w:themeColor="dark2"/>
          <w:sz w:val="22"/>
          <w:szCs w:val="22"/>
        </w:rPr>
        <w:t xml:space="preserve"> oz coated colored Vinyl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40</w:t>
      </w:r>
      <w:proofErr w:type="gramEnd"/>
      <w:r>
        <w:rPr>
          <w:rFonts w:asciiTheme="minorHAnsi" w:hAnsiTheme="minorHAnsi" w:cstheme="minorBidi"/>
          <w:color w:val="1F497D" w:themeColor="dark2"/>
          <w:sz w:val="22"/>
          <w:szCs w:val="22"/>
        </w:rPr>
        <w:t xml:space="preserve"> Mil double polished clear PVC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Resistance</w:t>
      </w:r>
      <w:proofErr w:type="gramEnd"/>
      <w:r>
        <w:rPr>
          <w:rFonts w:asciiTheme="minorHAnsi" w:hAnsiTheme="minorHAnsi" w:cstheme="minorBidi"/>
          <w:color w:val="1F497D" w:themeColor="dark2"/>
          <w:sz w:val="22"/>
          <w:szCs w:val="22"/>
        </w:rPr>
        <w:t xml:space="preserve"> to all ultraviolet rays and is rot, tear and mildew resistant.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Meeting</w:t>
      </w:r>
      <w:proofErr w:type="gramEnd"/>
      <w:r>
        <w:rPr>
          <w:rFonts w:asciiTheme="minorHAnsi" w:hAnsiTheme="minorHAnsi" w:cstheme="minorBidi"/>
          <w:color w:val="1F497D" w:themeColor="dark2"/>
          <w:sz w:val="22"/>
          <w:szCs w:val="22"/>
        </w:rPr>
        <w:t xml:space="preserve"> NFPA 701 and California Fire marshal standards for flame resistance. </w:t>
      </w:r>
    </w:p>
    <w:p w:rsidR="007C0046" w:rsidRDefault="007C0046" w:rsidP="007C0046">
      <w:pPr>
        <w:rPr>
          <w:rFonts w:asciiTheme="minorHAnsi" w:hAnsiTheme="minorHAnsi" w:cstheme="minorBidi"/>
          <w:color w:val="1F497D" w:themeColor="dark2"/>
          <w:sz w:val="22"/>
          <w:szCs w:val="22"/>
        </w:rPr>
      </w:pPr>
      <w:proofErr w:type="gramStart"/>
      <w:r>
        <w:rPr>
          <w:rFonts w:asciiTheme="minorHAnsi" w:hAnsiTheme="minorHAnsi" w:cstheme="minorBidi"/>
          <w:color w:val="1F497D" w:themeColor="dark2"/>
          <w:sz w:val="22"/>
          <w:szCs w:val="22"/>
        </w:rPr>
        <w:t>•  Three</w:t>
      </w:r>
      <w:proofErr w:type="gramEnd"/>
      <w:r>
        <w:rPr>
          <w:rFonts w:asciiTheme="minorHAnsi" w:hAnsiTheme="minorHAnsi" w:cstheme="minorBidi"/>
          <w:color w:val="1F497D" w:themeColor="dark2"/>
          <w:sz w:val="22"/>
          <w:szCs w:val="22"/>
        </w:rPr>
        <w:t xml:space="preserve"> year warranty on materials &amp; workmanship – One year warranty on motor drive mechanism. </w:t>
      </w:r>
    </w:p>
    <w:p w:rsidR="007C0046" w:rsidRDefault="007C0046" w:rsidP="007C0046">
      <w:pPr>
        <w:pStyle w:val="Heading1"/>
      </w:pPr>
    </w:p>
    <w:p w:rsidR="007C0046" w:rsidRDefault="007C0046" w:rsidP="007C0046">
      <w:pPr>
        <w:pStyle w:val="Heading1"/>
      </w:pPr>
      <w:r>
        <w:t>Sizes &amp; Colors</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Goff's G-2 Doors are available in sizes up to 16' x 16' h.  9 Vinyl Color Options and 7 Mesh Color Options Available!</w:t>
      </w:r>
    </w:p>
    <w:p w:rsidR="007C0046" w:rsidRDefault="007C0046" w:rsidP="007C0046">
      <w:pPr>
        <w:rPr>
          <w:rFonts w:asciiTheme="minorHAnsi" w:hAnsiTheme="minorHAnsi" w:cstheme="minorBidi"/>
          <w:color w:val="1F497D" w:themeColor="dark2"/>
          <w:sz w:val="22"/>
          <w:szCs w:val="22"/>
        </w:rPr>
      </w:pP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noProof/>
          <w:color w:val="1F497D" w:themeColor="dark2"/>
          <w:sz w:val="22"/>
          <w:szCs w:val="22"/>
        </w:rPr>
        <w:drawing>
          <wp:anchor distT="0" distB="0" distL="114300" distR="114300" simplePos="0" relativeHeight="251658240" behindDoc="1" locked="0" layoutInCell="1" allowOverlap="1">
            <wp:simplePos x="0" y="0"/>
            <wp:positionH relativeFrom="column">
              <wp:posOffset>2733675</wp:posOffset>
            </wp:positionH>
            <wp:positionV relativeFrom="paragraph">
              <wp:posOffset>93980</wp:posOffset>
            </wp:positionV>
            <wp:extent cx="3838575" cy="1000125"/>
            <wp:effectExtent l="19050" t="0" r="9525" b="0"/>
            <wp:wrapTight wrapText="bothSides">
              <wp:wrapPolygon edited="0">
                <wp:start x="-107" y="0"/>
                <wp:lineTo x="-107" y="21394"/>
                <wp:lineTo x="21654" y="21394"/>
                <wp:lineTo x="21654" y="0"/>
                <wp:lineTo x="-107" y="0"/>
              </wp:wrapPolygon>
            </wp:wrapTight>
            <wp:docPr id="1" name="Picture 0" descr="Goff_MeshColot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ff_MeshColotOptions.jpg"/>
                    <pic:cNvPicPr/>
                  </pic:nvPicPr>
                  <pic:blipFill>
                    <a:blip r:embed="rId6" cstate="print"/>
                    <a:stretch>
                      <a:fillRect/>
                    </a:stretch>
                  </pic:blipFill>
                  <pic:spPr>
                    <a:xfrm>
                      <a:off x="0" y="0"/>
                      <a:ext cx="3838575" cy="1000125"/>
                    </a:xfrm>
                    <a:prstGeom prst="rect">
                      <a:avLst/>
                    </a:prstGeom>
                  </pic:spPr>
                </pic:pic>
              </a:graphicData>
            </a:graphic>
          </wp:anchor>
        </w:drawing>
      </w:r>
      <w:r>
        <w:rPr>
          <w:rFonts w:asciiTheme="minorHAnsi" w:hAnsiTheme="minorHAnsi" w:cstheme="minorBidi"/>
          <w:color w:val="1F497D" w:themeColor="dark2"/>
          <w:sz w:val="22"/>
          <w:szCs w:val="22"/>
        </w:rPr>
        <w:t xml:space="preserve">    Beige -18 oz</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Black -18 oz</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Blue -18 oz</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Green -18 oz</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Grey -18 oz</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Orange -18 oz</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Red -18 oz</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noProof/>
          <w:color w:val="1F497D" w:themeColor="dark2"/>
          <w:sz w:val="22"/>
          <w:szCs w:val="22"/>
        </w:rPr>
        <w:drawing>
          <wp:anchor distT="0" distB="0" distL="114300" distR="114300" simplePos="0" relativeHeight="251659264" behindDoc="1" locked="0" layoutInCell="1" allowOverlap="1">
            <wp:simplePos x="0" y="0"/>
            <wp:positionH relativeFrom="column">
              <wp:posOffset>2097405</wp:posOffset>
            </wp:positionH>
            <wp:positionV relativeFrom="paragraph">
              <wp:posOffset>128905</wp:posOffset>
            </wp:positionV>
            <wp:extent cx="4702810" cy="1066800"/>
            <wp:effectExtent l="19050" t="0" r="2540" b="0"/>
            <wp:wrapTight wrapText="bothSides">
              <wp:wrapPolygon edited="0">
                <wp:start x="-87" y="0"/>
                <wp:lineTo x="-87" y="21214"/>
                <wp:lineTo x="21612" y="21214"/>
                <wp:lineTo x="21612" y="0"/>
                <wp:lineTo x="-87" y="0"/>
              </wp:wrapPolygon>
            </wp:wrapTight>
            <wp:docPr id="2" name="Picture 1" descr="Goff_18ozColor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ff_18ozColorOptions.jpg"/>
                    <pic:cNvPicPr/>
                  </pic:nvPicPr>
                  <pic:blipFill>
                    <a:blip r:embed="rId7" cstate="print"/>
                    <a:stretch>
                      <a:fillRect/>
                    </a:stretch>
                  </pic:blipFill>
                  <pic:spPr>
                    <a:xfrm>
                      <a:off x="0" y="0"/>
                      <a:ext cx="4702810" cy="1066800"/>
                    </a:xfrm>
                    <a:prstGeom prst="rect">
                      <a:avLst/>
                    </a:prstGeom>
                  </pic:spPr>
                </pic:pic>
              </a:graphicData>
            </a:graphic>
          </wp:anchor>
        </w:drawing>
      </w:r>
      <w:r>
        <w:rPr>
          <w:rFonts w:asciiTheme="minorHAnsi" w:hAnsiTheme="minorHAnsi" w:cstheme="minorBidi"/>
          <w:color w:val="1F497D" w:themeColor="dark2"/>
          <w:sz w:val="22"/>
          <w:szCs w:val="22"/>
        </w:rPr>
        <w:t xml:space="preserve">    White -18 oz</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Yellow -18 oz</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Almond -11 oz Mesh</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Black -11 oz Mesh</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Blue -11 oz Mesh</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Green -11 oz Mesh</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Grey -11 oz Mesh</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Red - 11 oz Mesh</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Yellow - 11 oz Mesh</w:t>
      </w:r>
    </w:p>
    <w:p w:rsidR="007C0046" w:rsidRDefault="007C0046" w:rsidP="007C0046">
      <w:pPr>
        <w:pStyle w:val="Heading1"/>
      </w:pPr>
      <w:r>
        <w:t>Vinyl and Mesh Door Warranty</w:t>
      </w:r>
    </w:p>
    <w:p w:rsidR="007C0046" w:rsidRDefault="007C0046" w:rsidP="007C0046">
      <w:pPr>
        <w:rPr>
          <w:rFonts w:asciiTheme="minorHAnsi" w:hAnsiTheme="minorHAnsi" w:cstheme="minorBidi"/>
          <w:color w:val="1F497D" w:themeColor="dark2"/>
          <w:sz w:val="22"/>
          <w:szCs w:val="22"/>
        </w:rPr>
      </w:pP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3-year limited warranty on materials and workmanship. Warranty excludes electric motor and spring-assist roll-up mechanism; warranty on these items is 1 year. Goff's reserves the right to repair or replace warranty items at its discretion.</w:t>
      </w:r>
    </w:p>
    <w:p w:rsidR="007C0046" w:rsidRDefault="007C0046" w:rsidP="007C0046">
      <w:pPr>
        <w:pStyle w:val="Heading1"/>
      </w:pPr>
      <w:r>
        <w:t>Options &amp; Accessories:</w:t>
      </w:r>
    </w:p>
    <w:p w:rsidR="007C0046" w:rsidRDefault="007C0046" w:rsidP="007C0046">
      <w:pPr>
        <w:rPr>
          <w:rFonts w:asciiTheme="minorHAnsi" w:hAnsiTheme="minorHAnsi" w:cstheme="minorBidi"/>
          <w:color w:val="1F497D" w:themeColor="dark2"/>
          <w:sz w:val="22"/>
          <w:szCs w:val="22"/>
        </w:rPr>
      </w:pPr>
      <w:r w:rsidRPr="007C0046">
        <w:rPr>
          <w:rStyle w:val="IntenseEmphasis"/>
        </w:rPr>
        <w:t>Auto Close Timer</w:t>
      </w:r>
      <w:r>
        <w:rPr>
          <w:rFonts w:asciiTheme="minorHAnsi" w:hAnsiTheme="minorHAnsi" w:cstheme="minorBidi"/>
          <w:color w:val="1F497D" w:themeColor="dark2"/>
          <w:sz w:val="22"/>
          <w:szCs w:val="22"/>
        </w:rPr>
        <w:t xml:space="preserve"> - Automatically </w:t>
      </w:r>
      <w:proofErr w:type="gramStart"/>
      <w:r>
        <w:rPr>
          <w:rFonts w:asciiTheme="minorHAnsi" w:hAnsiTheme="minorHAnsi" w:cstheme="minorBidi"/>
          <w:color w:val="1F497D" w:themeColor="dark2"/>
          <w:sz w:val="22"/>
          <w:szCs w:val="22"/>
        </w:rPr>
        <w:t>Open</w:t>
      </w:r>
      <w:proofErr w:type="gramEnd"/>
      <w:r>
        <w:rPr>
          <w:rFonts w:asciiTheme="minorHAnsi" w:hAnsiTheme="minorHAnsi" w:cstheme="minorBidi"/>
          <w:color w:val="1F497D" w:themeColor="dark2"/>
          <w:sz w:val="22"/>
          <w:szCs w:val="22"/>
        </w:rPr>
        <w:t xml:space="preserve"> &amp; Close the door after a selected time.</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Only Available on the 28" and 36" per second motors.</w:t>
      </w:r>
    </w:p>
    <w:p w:rsidR="007C0046" w:rsidRDefault="007C0046" w:rsidP="007C0046">
      <w:pPr>
        <w:rPr>
          <w:rFonts w:asciiTheme="minorHAnsi" w:hAnsiTheme="minorHAnsi" w:cstheme="minorBidi"/>
          <w:color w:val="1F497D" w:themeColor="dark2"/>
          <w:sz w:val="22"/>
          <w:szCs w:val="22"/>
        </w:rPr>
      </w:pPr>
      <w:r w:rsidRPr="007C0046">
        <w:rPr>
          <w:rStyle w:val="IntenseEmphasis"/>
        </w:rPr>
        <w:t>External Motor Cover</w:t>
      </w:r>
      <w:r>
        <w:rPr>
          <w:rStyle w:val="IntenseEmphasis"/>
        </w:rPr>
        <w:t xml:space="preserve"> </w:t>
      </w:r>
      <w:r>
        <w:rPr>
          <w:rFonts w:asciiTheme="minorHAnsi" w:hAnsiTheme="minorHAnsi" w:cstheme="minorBidi"/>
          <w:color w:val="1F497D" w:themeColor="dark2"/>
          <w:sz w:val="22"/>
          <w:szCs w:val="22"/>
        </w:rPr>
        <w:t>Motor Cover is designed indoor &amp; outdoor use with 36" per second motors.</w:t>
      </w:r>
    </w:p>
    <w:p w:rsidR="007C0046" w:rsidRDefault="007C0046" w:rsidP="007C0046">
      <w:pPr>
        <w:rPr>
          <w:rFonts w:asciiTheme="minorHAnsi" w:hAnsiTheme="minorHAnsi" w:cstheme="minorBidi"/>
          <w:color w:val="1F497D" w:themeColor="dark2"/>
          <w:sz w:val="22"/>
          <w:szCs w:val="22"/>
        </w:rPr>
      </w:pPr>
      <w:r w:rsidRPr="007C0046">
        <w:rPr>
          <w:rStyle w:val="IntenseEmphasis"/>
        </w:rPr>
        <w:t>Extra Window</w:t>
      </w:r>
      <w:r>
        <w:rPr>
          <w:rStyle w:val="IntenseEmphasis"/>
        </w:rPr>
        <w:t xml:space="preserve"> </w:t>
      </w:r>
      <w:r>
        <w:rPr>
          <w:rFonts w:asciiTheme="minorHAnsi" w:hAnsiTheme="minorHAnsi" w:cstheme="minorBidi"/>
          <w:color w:val="1F497D" w:themeColor="dark2"/>
          <w:sz w:val="22"/>
          <w:szCs w:val="22"/>
        </w:rPr>
        <w:t>Add an Additional 19" Window to Allow Extra Light In. *Standard on HarshGuard Doors.</w:t>
      </w:r>
    </w:p>
    <w:p w:rsidR="007C0046" w:rsidRDefault="007C0046" w:rsidP="007C0046">
      <w:pPr>
        <w:rPr>
          <w:rFonts w:asciiTheme="minorHAnsi" w:hAnsiTheme="minorHAnsi" w:cstheme="minorBidi"/>
          <w:color w:val="1F497D" w:themeColor="dark2"/>
          <w:sz w:val="22"/>
          <w:szCs w:val="22"/>
        </w:rPr>
      </w:pPr>
      <w:r w:rsidRPr="007C0046">
        <w:rPr>
          <w:rStyle w:val="IntenseEmphasis"/>
        </w:rPr>
        <w:t>Hand Held Remote</w:t>
      </w:r>
      <w:r>
        <w:rPr>
          <w:rStyle w:val="IntenseEmphasis"/>
        </w:rPr>
        <w:t xml:space="preserve"> </w:t>
      </w:r>
      <w:r>
        <w:rPr>
          <w:rFonts w:asciiTheme="minorHAnsi" w:hAnsiTheme="minorHAnsi" w:cstheme="minorBidi"/>
          <w:color w:val="1F497D" w:themeColor="dark2"/>
          <w:sz w:val="22"/>
          <w:szCs w:val="22"/>
        </w:rPr>
        <w:t xml:space="preserve">Operate the door from a hand held remote control. </w:t>
      </w:r>
      <w:proofErr w:type="gramStart"/>
      <w:r>
        <w:rPr>
          <w:rFonts w:asciiTheme="minorHAnsi" w:hAnsiTheme="minorHAnsi" w:cstheme="minorBidi"/>
          <w:color w:val="1F497D" w:themeColor="dark2"/>
          <w:sz w:val="22"/>
          <w:szCs w:val="22"/>
        </w:rPr>
        <w:t>Perfect for use with forklifts/vehicle traffic.</w:t>
      </w:r>
      <w:proofErr w:type="gramEnd"/>
    </w:p>
    <w:p w:rsidR="007C0046" w:rsidRDefault="007C0046" w:rsidP="007C0046">
      <w:pPr>
        <w:rPr>
          <w:rFonts w:asciiTheme="minorHAnsi" w:hAnsiTheme="minorHAnsi" w:cstheme="minorBidi"/>
          <w:color w:val="1F497D" w:themeColor="dark2"/>
          <w:sz w:val="22"/>
          <w:szCs w:val="22"/>
        </w:rPr>
      </w:pPr>
      <w:r w:rsidRPr="007C0046">
        <w:rPr>
          <w:rStyle w:val="IntenseEmphasis"/>
        </w:rPr>
        <w:t>Motion Detector</w:t>
      </w:r>
      <w:r>
        <w:rPr>
          <w:rFonts w:asciiTheme="minorHAnsi" w:hAnsiTheme="minorHAnsi" w:cstheme="minorBidi"/>
          <w:color w:val="1F497D" w:themeColor="dark2"/>
          <w:sz w:val="22"/>
          <w:szCs w:val="22"/>
        </w:rPr>
        <w:t>* The Motion Detector is not available for 6" per second doors.</w:t>
      </w:r>
    </w:p>
    <w:p w:rsidR="007C0046" w:rsidRDefault="007C0046" w:rsidP="007C0046">
      <w:pPr>
        <w:rPr>
          <w:rFonts w:asciiTheme="minorHAnsi" w:hAnsiTheme="minorHAnsi" w:cstheme="minorBidi"/>
          <w:color w:val="1F497D" w:themeColor="dark2"/>
          <w:sz w:val="22"/>
          <w:szCs w:val="22"/>
        </w:rPr>
      </w:pPr>
      <w:proofErr w:type="spellStart"/>
      <w:r w:rsidRPr="007C0046">
        <w:rPr>
          <w:rStyle w:val="IntenseEmphasis"/>
        </w:rPr>
        <w:t>Nema</w:t>
      </w:r>
      <w:proofErr w:type="spellEnd"/>
      <w:r w:rsidRPr="007C0046">
        <w:rPr>
          <w:rStyle w:val="IntenseEmphasis"/>
        </w:rPr>
        <w:t xml:space="preserve"> 1 Control</w:t>
      </w:r>
      <w:r>
        <w:rPr>
          <w:rStyle w:val="IntenseEmphasis"/>
        </w:rPr>
        <w:t xml:space="preserve"> </w:t>
      </w:r>
      <w:r>
        <w:rPr>
          <w:rFonts w:asciiTheme="minorHAnsi" w:hAnsiTheme="minorHAnsi" w:cstheme="minorBidi"/>
          <w:color w:val="1F497D" w:themeColor="dark2"/>
          <w:sz w:val="22"/>
          <w:szCs w:val="22"/>
        </w:rPr>
        <w:t xml:space="preserve">The </w:t>
      </w:r>
      <w:proofErr w:type="spellStart"/>
      <w:r>
        <w:rPr>
          <w:rFonts w:asciiTheme="minorHAnsi" w:hAnsiTheme="minorHAnsi" w:cstheme="minorBidi"/>
          <w:color w:val="1F497D" w:themeColor="dark2"/>
          <w:sz w:val="22"/>
          <w:szCs w:val="22"/>
        </w:rPr>
        <w:t>Nema</w:t>
      </w:r>
      <w:proofErr w:type="spellEnd"/>
      <w:r>
        <w:rPr>
          <w:rFonts w:asciiTheme="minorHAnsi" w:hAnsiTheme="minorHAnsi" w:cstheme="minorBidi"/>
          <w:color w:val="1F497D" w:themeColor="dark2"/>
          <w:sz w:val="22"/>
          <w:szCs w:val="22"/>
        </w:rPr>
        <w:t xml:space="preserve"> 1 Control is Hardwired and Designed for Interior Use.</w:t>
      </w:r>
    </w:p>
    <w:p w:rsidR="007C0046" w:rsidRDefault="007C0046" w:rsidP="007C0046">
      <w:pPr>
        <w:rPr>
          <w:rFonts w:asciiTheme="minorHAnsi" w:hAnsiTheme="minorHAnsi" w:cstheme="minorBidi"/>
          <w:color w:val="1F497D" w:themeColor="dark2"/>
          <w:sz w:val="22"/>
          <w:szCs w:val="22"/>
        </w:rPr>
      </w:pPr>
      <w:proofErr w:type="spellStart"/>
      <w:r w:rsidRPr="007C0046">
        <w:rPr>
          <w:rStyle w:val="IntenseEmphasis"/>
        </w:rPr>
        <w:t>Nema</w:t>
      </w:r>
      <w:proofErr w:type="spellEnd"/>
      <w:r w:rsidRPr="007C0046">
        <w:rPr>
          <w:rStyle w:val="IntenseEmphasis"/>
        </w:rPr>
        <w:t xml:space="preserve"> 4 Control (Wired</w:t>
      </w:r>
      <w:proofErr w:type="gramStart"/>
      <w:r w:rsidRPr="007C0046">
        <w:rPr>
          <w:rStyle w:val="IntenseEmphasis"/>
        </w:rPr>
        <w:t>)</w:t>
      </w:r>
      <w:r>
        <w:rPr>
          <w:rFonts w:asciiTheme="minorHAnsi" w:hAnsiTheme="minorHAnsi" w:cstheme="minorBidi"/>
          <w:color w:val="1F497D" w:themeColor="dark2"/>
          <w:sz w:val="22"/>
          <w:szCs w:val="22"/>
        </w:rPr>
        <w:t>The</w:t>
      </w:r>
      <w:proofErr w:type="gramEnd"/>
      <w:r>
        <w:rPr>
          <w:rFonts w:asciiTheme="minorHAnsi" w:hAnsiTheme="minorHAnsi" w:cstheme="minorBidi"/>
          <w:color w:val="1F497D" w:themeColor="dark2"/>
          <w:sz w:val="22"/>
          <w:szCs w:val="22"/>
        </w:rPr>
        <w:t xml:space="preserve"> </w:t>
      </w:r>
      <w:proofErr w:type="spellStart"/>
      <w:r>
        <w:rPr>
          <w:rFonts w:asciiTheme="minorHAnsi" w:hAnsiTheme="minorHAnsi" w:cstheme="minorBidi"/>
          <w:color w:val="1F497D" w:themeColor="dark2"/>
          <w:sz w:val="22"/>
          <w:szCs w:val="22"/>
        </w:rPr>
        <w:t>Nema</w:t>
      </w:r>
      <w:proofErr w:type="spellEnd"/>
      <w:r>
        <w:rPr>
          <w:rFonts w:asciiTheme="minorHAnsi" w:hAnsiTheme="minorHAnsi" w:cstheme="minorBidi"/>
          <w:color w:val="1F497D" w:themeColor="dark2"/>
          <w:sz w:val="22"/>
          <w:szCs w:val="22"/>
        </w:rPr>
        <w:t xml:space="preserve"> 4 Control (Wired) is Hardwired and Designed for Exterior Use.</w:t>
      </w:r>
    </w:p>
    <w:p w:rsidR="007C0046" w:rsidRDefault="007C0046" w:rsidP="007C0046">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Also available with Locking Option!</w:t>
      </w:r>
    </w:p>
    <w:p w:rsidR="007C0046" w:rsidRDefault="007C0046" w:rsidP="007C0046">
      <w:pPr>
        <w:rPr>
          <w:rFonts w:asciiTheme="minorHAnsi" w:hAnsiTheme="minorHAnsi" w:cstheme="minorBidi"/>
          <w:color w:val="1F497D" w:themeColor="dark2"/>
          <w:sz w:val="22"/>
          <w:szCs w:val="22"/>
        </w:rPr>
      </w:pPr>
      <w:proofErr w:type="spellStart"/>
      <w:r w:rsidRPr="007C0046">
        <w:rPr>
          <w:rStyle w:val="IntenseEmphasis"/>
        </w:rPr>
        <w:t>Nema</w:t>
      </w:r>
      <w:proofErr w:type="spellEnd"/>
      <w:r w:rsidRPr="007C0046">
        <w:rPr>
          <w:rStyle w:val="IntenseEmphasis"/>
        </w:rPr>
        <w:t xml:space="preserve"> 4 Control (Wireless)</w:t>
      </w:r>
      <w:r>
        <w:rPr>
          <w:rStyle w:val="IntenseEmphasis"/>
        </w:rPr>
        <w:t xml:space="preserve"> </w:t>
      </w:r>
      <w:proofErr w:type="spellStart"/>
      <w:r>
        <w:rPr>
          <w:rFonts w:asciiTheme="minorHAnsi" w:hAnsiTheme="minorHAnsi" w:cstheme="minorBidi"/>
          <w:color w:val="1F497D" w:themeColor="dark2"/>
          <w:sz w:val="22"/>
          <w:szCs w:val="22"/>
        </w:rPr>
        <w:t>Nema</w:t>
      </w:r>
      <w:proofErr w:type="spellEnd"/>
      <w:r>
        <w:rPr>
          <w:rFonts w:asciiTheme="minorHAnsi" w:hAnsiTheme="minorHAnsi" w:cstheme="minorBidi"/>
          <w:color w:val="1F497D" w:themeColor="dark2"/>
          <w:sz w:val="22"/>
          <w:szCs w:val="22"/>
        </w:rPr>
        <w:t xml:space="preserve"> 4 Control (Wireless) is Designed for Indoor &amp; Outdoor Use!</w:t>
      </w:r>
    </w:p>
    <w:p w:rsidR="007C0046" w:rsidRDefault="007C0046" w:rsidP="007C0046">
      <w:pPr>
        <w:rPr>
          <w:rFonts w:asciiTheme="minorHAnsi" w:hAnsiTheme="minorHAnsi" w:cstheme="minorBidi"/>
          <w:color w:val="1F497D" w:themeColor="dark2"/>
          <w:sz w:val="22"/>
          <w:szCs w:val="22"/>
        </w:rPr>
      </w:pPr>
      <w:r w:rsidRPr="007C0046">
        <w:rPr>
          <w:rStyle w:val="IntenseEmphasis"/>
        </w:rPr>
        <w:t>Pull Cord</w:t>
      </w:r>
      <w:r>
        <w:rPr>
          <w:rStyle w:val="IntenseEmphasis"/>
        </w:rPr>
        <w:t xml:space="preserve"> </w:t>
      </w:r>
      <w:r>
        <w:rPr>
          <w:rFonts w:asciiTheme="minorHAnsi" w:hAnsiTheme="minorHAnsi" w:cstheme="minorBidi"/>
          <w:color w:val="1F497D" w:themeColor="dark2"/>
          <w:sz w:val="22"/>
          <w:szCs w:val="22"/>
        </w:rPr>
        <w:t>The Pull Cord can be used Indoors &amp; Outdoors!</w:t>
      </w:r>
    </w:p>
    <w:p w:rsidR="007C0046" w:rsidRDefault="007C0046" w:rsidP="007C0046">
      <w:pPr>
        <w:rPr>
          <w:rFonts w:asciiTheme="minorHAnsi" w:hAnsiTheme="minorHAnsi" w:cstheme="minorBidi"/>
          <w:color w:val="1F497D" w:themeColor="dark2"/>
          <w:sz w:val="22"/>
          <w:szCs w:val="22"/>
        </w:rPr>
      </w:pPr>
      <w:r w:rsidRPr="007C0046">
        <w:rPr>
          <w:rStyle w:val="IntenseEmphasis"/>
        </w:rPr>
        <w:t>Single Button Control</w:t>
      </w:r>
      <w:r>
        <w:rPr>
          <w:rStyle w:val="IntenseEmphasis"/>
        </w:rPr>
        <w:t xml:space="preserve"> </w:t>
      </w:r>
      <w:r>
        <w:rPr>
          <w:rFonts w:asciiTheme="minorHAnsi" w:hAnsiTheme="minorHAnsi" w:cstheme="minorBidi"/>
          <w:color w:val="1F497D" w:themeColor="dark2"/>
          <w:sz w:val="22"/>
          <w:szCs w:val="22"/>
        </w:rPr>
        <w:t>Operate the door with a single push of a button with this economical option.</w:t>
      </w:r>
    </w:p>
    <w:p w:rsidR="00B704C8" w:rsidRDefault="00B704C8"/>
    <w:sectPr w:rsidR="00B704C8" w:rsidSect="007C00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7C0046"/>
    <w:rsid w:val="00176BCA"/>
    <w:rsid w:val="006C1725"/>
    <w:rsid w:val="0070212F"/>
    <w:rsid w:val="007C0046"/>
    <w:rsid w:val="00B704C8"/>
    <w:rsid w:val="00BD51B7"/>
    <w:rsid w:val="00C24CD2"/>
    <w:rsid w:val="00D23A40"/>
    <w:rsid w:val="00D63513"/>
    <w:rsid w:val="00F072C7"/>
    <w:rsid w:val="00F9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46"/>
    <w:pPr>
      <w:spacing w:after="0" w:line="240" w:lineRule="auto"/>
    </w:pPr>
    <w:rPr>
      <w:rFonts w:ascii="Times New Roman" w:hAnsi="Times New Roman" w:cs="Times New Roman"/>
      <w:sz w:val="24"/>
      <w:szCs w:val="24"/>
      <w:lang w:bidi="ar-SA"/>
    </w:rPr>
  </w:style>
  <w:style w:type="paragraph" w:styleId="Heading1">
    <w:name w:val="heading 1"/>
    <w:basedOn w:val="Normal"/>
    <w:next w:val="Normal"/>
    <w:link w:val="Heading1Char"/>
    <w:uiPriority w:val="9"/>
    <w:qFormat/>
    <w:rsid w:val="00D23A4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D23A40"/>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semiHidden/>
    <w:unhideWhenUsed/>
    <w:qFormat/>
    <w:rsid w:val="00D23A40"/>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D23A40"/>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D23A40"/>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D23A4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D23A4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D23A40"/>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D23A40"/>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A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23A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23A4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23A4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23A4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23A4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23A4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23A4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23A4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23A40"/>
    <w:pPr>
      <w:spacing w:after="200"/>
    </w:pPr>
    <w:rPr>
      <w:rFonts w:ascii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D23A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D23A4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23A40"/>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D23A4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23A40"/>
    <w:rPr>
      <w:b/>
      <w:bCs/>
    </w:rPr>
  </w:style>
  <w:style w:type="character" w:styleId="Emphasis">
    <w:name w:val="Emphasis"/>
    <w:basedOn w:val="DefaultParagraphFont"/>
    <w:uiPriority w:val="20"/>
    <w:qFormat/>
    <w:rsid w:val="00D23A40"/>
    <w:rPr>
      <w:i/>
      <w:iCs/>
    </w:rPr>
  </w:style>
  <w:style w:type="paragraph" w:styleId="NoSpacing">
    <w:name w:val="No Spacing"/>
    <w:link w:val="NoSpacingChar"/>
    <w:uiPriority w:val="1"/>
    <w:qFormat/>
    <w:rsid w:val="00D23A40"/>
    <w:pPr>
      <w:spacing w:after="0" w:line="240" w:lineRule="auto"/>
    </w:pPr>
  </w:style>
  <w:style w:type="character" w:customStyle="1" w:styleId="NoSpacingChar">
    <w:name w:val="No Spacing Char"/>
    <w:basedOn w:val="DefaultParagraphFont"/>
    <w:link w:val="NoSpacing"/>
    <w:uiPriority w:val="1"/>
    <w:rsid w:val="00D23A40"/>
  </w:style>
  <w:style w:type="paragraph" w:styleId="ListParagraph">
    <w:name w:val="List Paragraph"/>
    <w:basedOn w:val="Normal"/>
    <w:uiPriority w:val="34"/>
    <w:qFormat/>
    <w:rsid w:val="00D23A40"/>
    <w:pPr>
      <w:spacing w:after="200" w:line="276" w:lineRule="auto"/>
      <w:ind w:left="720"/>
      <w:contextualSpacing/>
    </w:pPr>
    <w:rPr>
      <w:rFonts w:asciiTheme="minorHAnsi" w:hAnsiTheme="minorHAnsi" w:cstheme="minorBidi"/>
      <w:sz w:val="22"/>
      <w:szCs w:val="22"/>
      <w:lang w:bidi="en-US"/>
    </w:rPr>
  </w:style>
  <w:style w:type="paragraph" w:styleId="Quote">
    <w:name w:val="Quote"/>
    <w:basedOn w:val="Normal"/>
    <w:next w:val="Normal"/>
    <w:link w:val="QuoteChar"/>
    <w:uiPriority w:val="29"/>
    <w:qFormat/>
    <w:rsid w:val="00D23A40"/>
    <w:pPr>
      <w:spacing w:after="200" w:line="276" w:lineRule="auto"/>
    </w:pPr>
    <w:rPr>
      <w:rFonts w:ascii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D23A40"/>
    <w:rPr>
      <w:i/>
      <w:iCs/>
      <w:color w:val="000000" w:themeColor="text1"/>
    </w:rPr>
  </w:style>
  <w:style w:type="paragraph" w:styleId="IntenseQuote">
    <w:name w:val="Intense Quote"/>
    <w:basedOn w:val="Normal"/>
    <w:next w:val="Normal"/>
    <w:link w:val="IntenseQuoteChar"/>
    <w:uiPriority w:val="30"/>
    <w:qFormat/>
    <w:rsid w:val="00D23A40"/>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D23A40"/>
    <w:rPr>
      <w:b/>
      <w:bCs/>
      <w:i/>
      <w:iCs/>
      <w:color w:val="4F81BD" w:themeColor="accent1"/>
    </w:rPr>
  </w:style>
  <w:style w:type="character" w:styleId="SubtleEmphasis">
    <w:name w:val="Subtle Emphasis"/>
    <w:basedOn w:val="DefaultParagraphFont"/>
    <w:uiPriority w:val="19"/>
    <w:qFormat/>
    <w:rsid w:val="00D23A40"/>
    <w:rPr>
      <w:i/>
      <w:iCs/>
      <w:color w:val="808080" w:themeColor="text1" w:themeTint="7F"/>
    </w:rPr>
  </w:style>
  <w:style w:type="character" w:styleId="IntenseEmphasis">
    <w:name w:val="Intense Emphasis"/>
    <w:basedOn w:val="DefaultParagraphFont"/>
    <w:uiPriority w:val="21"/>
    <w:qFormat/>
    <w:rsid w:val="00D23A40"/>
    <w:rPr>
      <w:b/>
      <w:bCs/>
      <w:i/>
      <w:iCs/>
      <w:color w:val="4F81BD" w:themeColor="accent1"/>
    </w:rPr>
  </w:style>
  <w:style w:type="character" w:styleId="SubtleReference">
    <w:name w:val="Subtle Reference"/>
    <w:basedOn w:val="DefaultParagraphFont"/>
    <w:uiPriority w:val="31"/>
    <w:qFormat/>
    <w:rsid w:val="00D23A40"/>
    <w:rPr>
      <w:smallCaps/>
      <w:color w:val="C0504D" w:themeColor="accent2"/>
      <w:u w:val="single"/>
    </w:rPr>
  </w:style>
  <w:style w:type="character" w:styleId="IntenseReference">
    <w:name w:val="Intense Reference"/>
    <w:basedOn w:val="DefaultParagraphFont"/>
    <w:uiPriority w:val="32"/>
    <w:qFormat/>
    <w:rsid w:val="00D23A40"/>
    <w:rPr>
      <w:b/>
      <w:bCs/>
      <w:smallCaps/>
      <w:color w:val="C0504D" w:themeColor="accent2"/>
      <w:spacing w:val="5"/>
      <w:u w:val="single"/>
    </w:rPr>
  </w:style>
  <w:style w:type="character" w:styleId="BookTitle">
    <w:name w:val="Book Title"/>
    <w:basedOn w:val="DefaultParagraphFont"/>
    <w:uiPriority w:val="33"/>
    <w:qFormat/>
    <w:rsid w:val="00D23A40"/>
    <w:rPr>
      <w:b/>
      <w:bCs/>
      <w:smallCaps/>
      <w:spacing w:val="5"/>
    </w:rPr>
  </w:style>
  <w:style w:type="paragraph" w:styleId="TOCHeading">
    <w:name w:val="TOC Heading"/>
    <w:basedOn w:val="Heading1"/>
    <w:next w:val="Normal"/>
    <w:uiPriority w:val="39"/>
    <w:semiHidden/>
    <w:unhideWhenUsed/>
    <w:qFormat/>
    <w:rsid w:val="00D23A40"/>
    <w:pPr>
      <w:outlineLvl w:val="9"/>
    </w:pPr>
  </w:style>
  <w:style w:type="paragraph" w:styleId="BalloonText">
    <w:name w:val="Balloon Text"/>
    <w:basedOn w:val="Normal"/>
    <w:link w:val="BalloonTextChar"/>
    <w:uiPriority w:val="99"/>
    <w:semiHidden/>
    <w:unhideWhenUsed/>
    <w:rsid w:val="007C0046"/>
    <w:rPr>
      <w:rFonts w:ascii="Tahoma" w:hAnsi="Tahoma" w:cs="Tahoma"/>
      <w:sz w:val="16"/>
      <w:szCs w:val="16"/>
    </w:rPr>
  </w:style>
  <w:style w:type="character" w:customStyle="1" w:styleId="BalloonTextChar">
    <w:name w:val="Balloon Text Char"/>
    <w:basedOn w:val="DefaultParagraphFont"/>
    <w:link w:val="BalloonText"/>
    <w:uiPriority w:val="99"/>
    <w:semiHidden/>
    <w:rsid w:val="007C0046"/>
    <w:rPr>
      <w:rFonts w:ascii="Tahoma" w:hAnsi="Tahoma" w:cs="Tahoma"/>
      <w:sz w:val="16"/>
      <w:szCs w:val="16"/>
      <w:lang w:bidi="ar-SA"/>
    </w:rPr>
  </w:style>
  <w:style w:type="character" w:styleId="Hyperlink">
    <w:name w:val="Hyperlink"/>
    <w:basedOn w:val="DefaultParagraphFont"/>
    <w:uiPriority w:val="99"/>
    <w:unhideWhenUsed/>
    <w:rsid w:val="00F900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7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isco-eagl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Goff's Enterprises, Inc.</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Pabst</dc:creator>
  <cp:keywords/>
  <dc:description/>
  <cp:lastModifiedBy>Stone, Scott</cp:lastModifiedBy>
  <cp:revision>3</cp:revision>
  <dcterms:created xsi:type="dcterms:W3CDTF">2011-06-09T14:39:00Z</dcterms:created>
  <dcterms:modified xsi:type="dcterms:W3CDTF">2011-12-22T15:39:00Z</dcterms:modified>
</cp:coreProperties>
</file>